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AF73A" w14:textId="27D9A838" w:rsidR="008B228F" w:rsidRDefault="008B228F" w:rsidP="008B228F">
      <w:pPr>
        <w:autoSpaceDE w:val="0"/>
        <w:autoSpaceDN w:val="0"/>
        <w:adjustRightInd w:val="0"/>
        <w:rPr>
          <w:rFonts w:cs="Times New Roman"/>
          <w:color w:val="FF0000"/>
        </w:rPr>
      </w:pPr>
      <w:r w:rsidRPr="008B228F">
        <w:rPr>
          <w:rFonts w:cs="Times New Roman"/>
          <w:color w:val="FF0000"/>
        </w:rPr>
        <w:t>Modèle de planification hebdomadaire</w:t>
      </w:r>
    </w:p>
    <w:p w14:paraId="64173C84" w14:textId="77777777" w:rsidR="008B228F" w:rsidRPr="008B228F" w:rsidRDefault="008B228F" w:rsidP="008B228F">
      <w:pPr>
        <w:autoSpaceDE w:val="0"/>
        <w:autoSpaceDN w:val="0"/>
        <w:adjustRightInd w:val="0"/>
        <w:rPr>
          <w:rFonts w:cs="Times New Roman"/>
          <w:color w:val="FF0000"/>
        </w:rPr>
      </w:pPr>
    </w:p>
    <w:p w14:paraId="1301B461" w14:textId="1F5F5F40" w:rsidR="008B228F" w:rsidRDefault="008B228F" w:rsidP="008B228F">
      <w:pPr>
        <w:autoSpaceDE w:val="0"/>
        <w:autoSpaceDN w:val="0"/>
        <w:adjustRightInd w:val="0"/>
        <w:rPr>
          <w:rFonts w:cs="Times New Roman"/>
          <w:color w:val="000000"/>
        </w:rPr>
      </w:pPr>
      <w:r w:rsidRPr="008B228F">
        <w:rPr>
          <w:rFonts w:cs="Times New Roman"/>
          <w:color w:val="000000"/>
        </w:rPr>
        <w:t>L'objectif ou le résultat est ce que vous voulez que votre athlète atteigne ou gagne de la semaine</w:t>
      </w:r>
      <w:r>
        <w:rPr>
          <w:rFonts w:cs="Times New Roman"/>
          <w:color w:val="000000"/>
        </w:rPr>
        <w:t xml:space="preserve"> </w:t>
      </w:r>
      <w:r w:rsidRPr="008B228F">
        <w:rPr>
          <w:rFonts w:cs="Times New Roman"/>
          <w:color w:val="000000"/>
        </w:rPr>
        <w:t>d'entraînement.</w:t>
      </w:r>
    </w:p>
    <w:p w14:paraId="28D5D479" w14:textId="77777777" w:rsidR="001B546C" w:rsidRPr="008B228F" w:rsidRDefault="001B546C" w:rsidP="008B228F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43719656" w14:textId="30BF87C8" w:rsidR="008B228F" w:rsidRPr="001B546C" w:rsidRDefault="008B228F" w:rsidP="001B546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1B546C">
        <w:rPr>
          <w:rFonts w:cs="Times New Roman"/>
          <w:color w:val="000000"/>
        </w:rPr>
        <w:t>Soyez précis dans ces résultats et complétez l'entraînement pour soutenir ce résultat.</w:t>
      </w:r>
    </w:p>
    <w:p w14:paraId="00238DAB" w14:textId="2A94430C" w:rsidR="008B228F" w:rsidRPr="001B546C" w:rsidRDefault="008B228F" w:rsidP="001B546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1B546C">
        <w:rPr>
          <w:rFonts w:cs="Times New Roman"/>
          <w:color w:val="000000"/>
        </w:rPr>
        <w:t>Le résultat détermine le volume, l'intensité et le type d'entraînement que vous effectuez en une</w:t>
      </w:r>
      <w:r w:rsidR="001B546C" w:rsidRPr="001B546C">
        <w:rPr>
          <w:rFonts w:cs="Times New Roman"/>
          <w:color w:val="000000"/>
        </w:rPr>
        <w:t xml:space="preserve"> </w:t>
      </w:r>
      <w:r w:rsidRPr="001B546C">
        <w:rPr>
          <w:rFonts w:cs="Times New Roman"/>
          <w:color w:val="000000"/>
        </w:rPr>
        <w:t>semaine.</w:t>
      </w:r>
    </w:p>
    <w:p w14:paraId="35002B4B" w14:textId="4FABAAD6" w:rsidR="008B228F" w:rsidRPr="001B546C" w:rsidRDefault="008B228F" w:rsidP="001B546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1B546C">
        <w:rPr>
          <w:rFonts w:cs="Times New Roman"/>
          <w:color w:val="000000"/>
        </w:rPr>
        <w:t>Par exemple, une semaine de course sera différente d'une semaine de natation ou d'une semaine</w:t>
      </w:r>
      <w:r w:rsidR="001B546C" w:rsidRPr="001B546C">
        <w:rPr>
          <w:rFonts w:cs="Times New Roman"/>
          <w:color w:val="000000"/>
        </w:rPr>
        <w:t xml:space="preserve"> </w:t>
      </w:r>
      <w:r w:rsidRPr="001B546C">
        <w:rPr>
          <w:rFonts w:cs="Times New Roman"/>
          <w:color w:val="000000"/>
        </w:rPr>
        <w:t>où un athlète se prépare pour une course à un seul sport, comme une course sur route.</w:t>
      </w:r>
    </w:p>
    <w:p w14:paraId="19791783" w14:textId="77777777" w:rsidR="001B546C" w:rsidRDefault="001B546C" w:rsidP="008B228F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5649909D" w14:textId="40ED0027" w:rsidR="008B228F" w:rsidRPr="008B228F" w:rsidRDefault="008B228F" w:rsidP="008B228F">
      <w:pPr>
        <w:autoSpaceDE w:val="0"/>
        <w:autoSpaceDN w:val="0"/>
        <w:adjustRightInd w:val="0"/>
        <w:rPr>
          <w:rFonts w:cs="Times New Roman"/>
          <w:color w:val="000000"/>
        </w:rPr>
      </w:pPr>
      <w:r w:rsidRPr="008B228F">
        <w:rPr>
          <w:rFonts w:cs="Times New Roman"/>
          <w:color w:val="000000"/>
        </w:rPr>
        <w:t>Votre plan hebdomadaire variera également selon que vous entraînez de nouvelles compétences pour les</w:t>
      </w:r>
      <w:r w:rsidR="001B546C">
        <w:rPr>
          <w:rFonts w:cs="Times New Roman"/>
          <w:color w:val="000000"/>
        </w:rPr>
        <w:t xml:space="preserve"> </w:t>
      </w:r>
      <w:r w:rsidRPr="008B228F">
        <w:rPr>
          <w:rFonts w:cs="Times New Roman"/>
          <w:color w:val="000000"/>
        </w:rPr>
        <w:t>débutants ou que vous créez un programme de remise en forme bien équilibré pour un triathlète débutant.</w:t>
      </w:r>
    </w:p>
    <w:p w14:paraId="2C780FF5" w14:textId="77777777" w:rsidR="001B546C" w:rsidRDefault="001B546C" w:rsidP="008B228F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40CF5887" w14:textId="4C4DC1C4" w:rsidR="008B228F" w:rsidRPr="008B228F" w:rsidRDefault="008B228F" w:rsidP="008B228F">
      <w:pPr>
        <w:autoSpaceDE w:val="0"/>
        <w:autoSpaceDN w:val="0"/>
        <w:adjustRightInd w:val="0"/>
        <w:rPr>
          <w:rFonts w:cs="Times New Roman"/>
          <w:color w:val="000000"/>
        </w:rPr>
      </w:pPr>
      <w:r w:rsidRPr="008B228F">
        <w:rPr>
          <w:rFonts w:cs="Times New Roman"/>
          <w:color w:val="000000"/>
        </w:rPr>
        <w:t>Prenez en considération tous les aspects de l'entraînement : la forme physique, le social, le mental, la</w:t>
      </w:r>
      <w:r w:rsidR="001B546C">
        <w:rPr>
          <w:rFonts w:cs="Times New Roman"/>
          <w:color w:val="000000"/>
        </w:rPr>
        <w:t xml:space="preserve"> </w:t>
      </w:r>
      <w:r w:rsidRPr="008B228F">
        <w:rPr>
          <w:rFonts w:cs="Times New Roman"/>
          <w:color w:val="000000"/>
        </w:rPr>
        <w:t>nutrition et le bien-être général de vos athlètes et du groupe dans son ensemble. Cela vous permettra de</w:t>
      </w:r>
      <w:r w:rsidR="001B546C">
        <w:rPr>
          <w:rFonts w:cs="Times New Roman"/>
          <w:color w:val="000000"/>
        </w:rPr>
        <w:t xml:space="preserve"> </w:t>
      </w:r>
      <w:r w:rsidRPr="008B228F">
        <w:rPr>
          <w:rFonts w:cs="Times New Roman"/>
          <w:color w:val="000000"/>
        </w:rPr>
        <w:t>vous adapter à la nature unique de votre groupe ou de vos athlètes individuels, d'assurer leur réussite et de</w:t>
      </w:r>
      <w:r w:rsidR="001B546C">
        <w:rPr>
          <w:rFonts w:cs="Times New Roman"/>
          <w:color w:val="000000"/>
        </w:rPr>
        <w:t xml:space="preserve"> </w:t>
      </w:r>
      <w:r w:rsidRPr="008B228F">
        <w:rPr>
          <w:rFonts w:cs="Times New Roman"/>
          <w:color w:val="000000"/>
        </w:rPr>
        <w:t>vous aider à progresser en tant qu'entraîneur.</w:t>
      </w:r>
    </w:p>
    <w:p w14:paraId="0EB7E669" w14:textId="77777777" w:rsidR="001B546C" w:rsidRDefault="001B546C" w:rsidP="008B228F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107DA855" w14:textId="1946261F" w:rsidR="001B546C" w:rsidRDefault="008B228F" w:rsidP="001B546C">
      <w:pPr>
        <w:autoSpaceDE w:val="0"/>
        <w:autoSpaceDN w:val="0"/>
        <w:adjustRightInd w:val="0"/>
        <w:rPr>
          <w:rFonts w:cs="Times New Roman"/>
          <w:color w:val="000000"/>
        </w:rPr>
      </w:pPr>
      <w:r w:rsidRPr="008B228F">
        <w:rPr>
          <w:rFonts w:cs="Times New Roman"/>
          <w:color w:val="000000"/>
        </w:rPr>
        <w:t>Définissez les grandes lignes de l'entraînement de base - volume, durée et intensité - afin de vous assurer</w:t>
      </w:r>
      <w:r w:rsidR="001B546C">
        <w:rPr>
          <w:rFonts w:cs="Times New Roman"/>
          <w:color w:val="000000"/>
        </w:rPr>
        <w:t xml:space="preserve"> </w:t>
      </w:r>
      <w:r w:rsidRPr="008B228F">
        <w:rPr>
          <w:rFonts w:cs="Times New Roman"/>
          <w:color w:val="000000"/>
        </w:rPr>
        <w:t>que vous équilibrez les trois sports et que vous tenez compte de la récupération. Passez en revue la</w:t>
      </w:r>
      <w:r w:rsidR="001B546C">
        <w:rPr>
          <w:rFonts w:cs="Times New Roman"/>
          <w:color w:val="000000"/>
        </w:rPr>
        <w:t xml:space="preserve"> </w:t>
      </w:r>
      <w:r w:rsidRPr="008B228F">
        <w:rPr>
          <w:rFonts w:cs="Times New Roman"/>
          <w:color w:val="000000"/>
        </w:rPr>
        <w:t>semaine - ce qui a fonctionné et ce que vous feriez mieux. Réfléchissez !</w:t>
      </w:r>
    </w:p>
    <w:p w14:paraId="333143F6" w14:textId="77777777" w:rsidR="001B546C" w:rsidRDefault="001B546C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6"/>
        <w:gridCol w:w="933"/>
        <w:gridCol w:w="954"/>
        <w:gridCol w:w="947"/>
        <w:gridCol w:w="914"/>
        <w:gridCol w:w="933"/>
        <w:gridCol w:w="948"/>
        <w:gridCol w:w="935"/>
      </w:tblGrid>
      <w:tr w:rsidR="002208C0" w14:paraId="43DD0053" w14:textId="77777777" w:rsidTr="00A51E83">
        <w:tc>
          <w:tcPr>
            <w:tcW w:w="2066" w:type="dxa"/>
            <w:shd w:val="clear" w:color="auto" w:fill="000000" w:themeFill="text1"/>
          </w:tcPr>
          <w:p w14:paraId="5253B1E4" w14:textId="66FF8D3E" w:rsidR="006F3932" w:rsidRPr="002208C0" w:rsidRDefault="006F3932" w:rsidP="002208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FFFF" w:themeColor="background1"/>
              </w:rPr>
            </w:pPr>
            <w:r w:rsidRPr="002208C0">
              <w:rPr>
                <w:rFonts w:cs="Times New Roman"/>
                <w:color w:val="FFFFFF" w:themeColor="background1"/>
              </w:rPr>
              <w:lastRenderedPageBreak/>
              <w:t>Sport</w:t>
            </w:r>
          </w:p>
        </w:tc>
        <w:tc>
          <w:tcPr>
            <w:tcW w:w="933" w:type="dxa"/>
            <w:shd w:val="clear" w:color="auto" w:fill="000000" w:themeFill="text1"/>
          </w:tcPr>
          <w:p w14:paraId="6FDC4E25" w14:textId="2E754E03" w:rsidR="006F3932" w:rsidRPr="002208C0" w:rsidRDefault="002208C0" w:rsidP="002208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FFFF" w:themeColor="background1"/>
              </w:rPr>
            </w:pPr>
            <w:r w:rsidRPr="002208C0">
              <w:rPr>
                <w:rFonts w:cs="Times New Roman"/>
                <w:color w:val="FFFFFF" w:themeColor="background1"/>
              </w:rPr>
              <w:t>LUN</w:t>
            </w:r>
          </w:p>
        </w:tc>
        <w:tc>
          <w:tcPr>
            <w:tcW w:w="954" w:type="dxa"/>
            <w:shd w:val="clear" w:color="auto" w:fill="000000" w:themeFill="text1"/>
          </w:tcPr>
          <w:p w14:paraId="71AEC4DE" w14:textId="7B624837" w:rsidR="006F3932" w:rsidRPr="002208C0" w:rsidRDefault="002208C0" w:rsidP="002208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FFFF" w:themeColor="background1"/>
              </w:rPr>
            </w:pPr>
            <w:r w:rsidRPr="002208C0">
              <w:rPr>
                <w:rFonts w:cs="Times New Roman"/>
                <w:color w:val="FFFFFF" w:themeColor="background1"/>
              </w:rPr>
              <w:t>MAR</w:t>
            </w:r>
          </w:p>
        </w:tc>
        <w:tc>
          <w:tcPr>
            <w:tcW w:w="947" w:type="dxa"/>
            <w:shd w:val="clear" w:color="auto" w:fill="000000" w:themeFill="text1"/>
          </w:tcPr>
          <w:p w14:paraId="58C37A59" w14:textId="78444805" w:rsidR="006F3932" w:rsidRPr="002208C0" w:rsidRDefault="002208C0" w:rsidP="002208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FFFF" w:themeColor="background1"/>
              </w:rPr>
            </w:pPr>
            <w:r w:rsidRPr="002208C0">
              <w:rPr>
                <w:rFonts w:cs="Times New Roman"/>
                <w:color w:val="FFFFFF" w:themeColor="background1"/>
              </w:rPr>
              <w:t>MER</w:t>
            </w:r>
          </w:p>
        </w:tc>
        <w:tc>
          <w:tcPr>
            <w:tcW w:w="914" w:type="dxa"/>
            <w:shd w:val="clear" w:color="auto" w:fill="000000" w:themeFill="text1"/>
          </w:tcPr>
          <w:p w14:paraId="5E39925B" w14:textId="5BF60F96" w:rsidR="006F3932" w:rsidRPr="002208C0" w:rsidRDefault="002208C0" w:rsidP="002208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FFFF" w:themeColor="background1"/>
              </w:rPr>
            </w:pPr>
            <w:r w:rsidRPr="002208C0">
              <w:rPr>
                <w:rFonts w:cs="Times New Roman"/>
                <w:color w:val="FFFFFF" w:themeColor="background1"/>
              </w:rPr>
              <w:t>JEU</w:t>
            </w:r>
          </w:p>
        </w:tc>
        <w:tc>
          <w:tcPr>
            <w:tcW w:w="933" w:type="dxa"/>
            <w:shd w:val="clear" w:color="auto" w:fill="000000" w:themeFill="text1"/>
          </w:tcPr>
          <w:p w14:paraId="61B087B8" w14:textId="01A50FA1" w:rsidR="006F3932" w:rsidRPr="002208C0" w:rsidRDefault="002208C0" w:rsidP="002208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FFFF" w:themeColor="background1"/>
              </w:rPr>
            </w:pPr>
            <w:r w:rsidRPr="002208C0">
              <w:rPr>
                <w:rFonts w:cs="Times New Roman"/>
                <w:color w:val="FFFFFF" w:themeColor="background1"/>
              </w:rPr>
              <w:t>VEN</w:t>
            </w:r>
          </w:p>
        </w:tc>
        <w:tc>
          <w:tcPr>
            <w:tcW w:w="948" w:type="dxa"/>
            <w:shd w:val="clear" w:color="auto" w:fill="000000" w:themeFill="text1"/>
          </w:tcPr>
          <w:p w14:paraId="4C5395CE" w14:textId="7A049657" w:rsidR="006F3932" w:rsidRPr="002208C0" w:rsidRDefault="002208C0" w:rsidP="002208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FFFF" w:themeColor="background1"/>
              </w:rPr>
            </w:pPr>
            <w:r w:rsidRPr="002208C0">
              <w:rPr>
                <w:rFonts w:cs="Times New Roman"/>
                <w:color w:val="FFFFFF" w:themeColor="background1"/>
              </w:rPr>
              <w:t>SAM</w:t>
            </w:r>
          </w:p>
        </w:tc>
        <w:tc>
          <w:tcPr>
            <w:tcW w:w="935" w:type="dxa"/>
            <w:shd w:val="clear" w:color="auto" w:fill="000000" w:themeFill="text1"/>
          </w:tcPr>
          <w:p w14:paraId="3DA6D242" w14:textId="057A85D1" w:rsidR="006F3932" w:rsidRPr="002208C0" w:rsidRDefault="002208C0" w:rsidP="002208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FFFF" w:themeColor="background1"/>
              </w:rPr>
            </w:pPr>
            <w:r w:rsidRPr="002208C0">
              <w:rPr>
                <w:rFonts w:cs="Times New Roman"/>
                <w:color w:val="FFFFFF" w:themeColor="background1"/>
              </w:rPr>
              <w:t>DIM</w:t>
            </w:r>
          </w:p>
        </w:tc>
      </w:tr>
      <w:tr w:rsidR="00A51E83" w14:paraId="478E5E2F" w14:textId="77777777" w:rsidTr="00A51E83">
        <w:tc>
          <w:tcPr>
            <w:tcW w:w="2066" w:type="dxa"/>
            <w:shd w:val="clear" w:color="auto" w:fill="D0CECE" w:themeFill="background2" w:themeFillShade="E6"/>
          </w:tcPr>
          <w:p w14:paraId="10623B89" w14:textId="4D906D6A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FOCUS/RÉSULTATS</w:t>
            </w:r>
          </w:p>
        </w:tc>
        <w:tc>
          <w:tcPr>
            <w:tcW w:w="6564" w:type="dxa"/>
            <w:gridSpan w:val="7"/>
          </w:tcPr>
          <w:p w14:paraId="7E0C59A1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76A57ACD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4EE4915A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3D2D029B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7975CEBE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1D044316" w14:textId="02C9BABF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A51E83" w14:paraId="5BFF8A88" w14:textId="77777777" w:rsidTr="003068C9">
        <w:tc>
          <w:tcPr>
            <w:tcW w:w="2066" w:type="dxa"/>
            <w:shd w:val="clear" w:color="auto" w:fill="D0CECE" w:themeFill="background2" w:themeFillShade="E6"/>
          </w:tcPr>
          <w:p w14:paraId="3BC01DF2" w14:textId="1DF644ED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Conditionnement physique, social, mental, nutrition, bien-être</w:t>
            </w:r>
          </w:p>
        </w:tc>
        <w:tc>
          <w:tcPr>
            <w:tcW w:w="6564" w:type="dxa"/>
            <w:gridSpan w:val="7"/>
          </w:tcPr>
          <w:p w14:paraId="55C2BB72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09216A39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06BCAE65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7EED7B06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3D5D6748" w14:textId="0F85F220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20A66E46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6C9CF212" w14:textId="77958006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A51E83" w14:paraId="642F163B" w14:textId="77777777" w:rsidTr="00A51E83">
        <w:tc>
          <w:tcPr>
            <w:tcW w:w="2066" w:type="dxa"/>
            <w:shd w:val="clear" w:color="auto" w:fill="D0CECE" w:themeFill="background2" w:themeFillShade="E6"/>
          </w:tcPr>
          <w:p w14:paraId="7572761E" w14:textId="4765740D" w:rsidR="006F3932" w:rsidRDefault="002208C0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NAGE</w:t>
            </w:r>
          </w:p>
        </w:tc>
        <w:tc>
          <w:tcPr>
            <w:tcW w:w="933" w:type="dxa"/>
          </w:tcPr>
          <w:p w14:paraId="6848E4D4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686301D9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062223BA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1DB31D85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01B99F9C" w14:textId="66B0B63B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244BEB13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432A609F" w14:textId="7B803D39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54" w:type="dxa"/>
          </w:tcPr>
          <w:p w14:paraId="4BC99A30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47" w:type="dxa"/>
          </w:tcPr>
          <w:p w14:paraId="102D08E5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14" w:type="dxa"/>
          </w:tcPr>
          <w:p w14:paraId="2ABAEA6C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33" w:type="dxa"/>
          </w:tcPr>
          <w:p w14:paraId="5FBFF1AC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48" w:type="dxa"/>
          </w:tcPr>
          <w:p w14:paraId="61A7356A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35" w:type="dxa"/>
          </w:tcPr>
          <w:p w14:paraId="66B90CDB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A51E83" w14:paraId="5F6FA275" w14:textId="77777777" w:rsidTr="00A51E83">
        <w:tc>
          <w:tcPr>
            <w:tcW w:w="2066" w:type="dxa"/>
            <w:shd w:val="clear" w:color="auto" w:fill="D0CECE" w:themeFill="background2" w:themeFillShade="E6"/>
          </w:tcPr>
          <w:p w14:paraId="7D74CC1E" w14:textId="42F14BA1" w:rsidR="006F3932" w:rsidRDefault="002208C0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VÉLO</w:t>
            </w:r>
          </w:p>
        </w:tc>
        <w:tc>
          <w:tcPr>
            <w:tcW w:w="933" w:type="dxa"/>
          </w:tcPr>
          <w:p w14:paraId="712E2060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4DDCBB69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51B15677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404821EC" w14:textId="7AFA18F2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679BFFC9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7DAA07BB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04C79051" w14:textId="2A4A40F0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54" w:type="dxa"/>
          </w:tcPr>
          <w:p w14:paraId="76F818D0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47" w:type="dxa"/>
          </w:tcPr>
          <w:p w14:paraId="26DCD5E8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14" w:type="dxa"/>
          </w:tcPr>
          <w:p w14:paraId="0106DFF4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33" w:type="dxa"/>
          </w:tcPr>
          <w:p w14:paraId="7FCA4FBB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48" w:type="dxa"/>
          </w:tcPr>
          <w:p w14:paraId="0F61ACB4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35" w:type="dxa"/>
          </w:tcPr>
          <w:p w14:paraId="312B2678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A51E83" w14:paraId="0E86A7B3" w14:textId="77777777" w:rsidTr="00A51E83">
        <w:tc>
          <w:tcPr>
            <w:tcW w:w="2066" w:type="dxa"/>
            <w:shd w:val="clear" w:color="auto" w:fill="D0CECE" w:themeFill="background2" w:themeFillShade="E6"/>
          </w:tcPr>
          <w:p w14:paraId="58B84CAD" w14:textId="3D35BD03" w:rsidR="006F3932" w:rsidRDefault="002208C0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COURSE À PIED</w:t>
            </w:r>
          </w:p>
        </w:tc>
        <w:tc>
          <w:tcPr>
            <w:tcW w:w="933" w:type="dxa"/>
          </w:tcPr>
          <w:p w14:paraId="7C0BCC13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180D6863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6CB1977A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3449FDC2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2364944A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5D07454A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31627173" w14:textId="1A237334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54" w:type="dxa"/>
          </w:tcPr>
          <w:p w14:paraId="28A71222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47" w:type="dxa"/>
          </w:tcPr>
          <w:p w14:paraId="2C6F7586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14" w:type="dxa"/>
          </w:tcPr>
          <w:p w14:paraId="4AFC60FB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33" w:type="dxa"/>
          </w:tcPr>
          <w:p w14:paraId="4F216C14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48" w:type="dxa"/>
          </w:tcPr>
          <w:p w14:paraId="503C0E83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35" w:type="dxa"/>
          </w:tcPr>
          <w:p w14:paraId="2B0589DD" w14:textId="77777777" w:rsidR="006F3932" w:rsidRDefault="006F3932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A51E83" w14:paraId="4F053D68" w14:textId="77777777" w:rsidTr="00401112">
        <w:tc>
          <w:tcPr>
            <w:tcW w:w="2066" w:type="dxa"/>
            <w:shd w:val="clear" w:color="auto" w:fill="D0CECE" w:themeFill="background2" w:themeFillShade="E6"/>
          </w:tcPr>
          <w:p w14:paraId="5EDC2B48" w14:textId="58BB7F41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REVUE</w:t>
            </w:r>
          </w:p>
        </w:tc>
        <w:tc>
          <w:tcPr>
            <w:tcW w:w="6564" w:type="dxa"/>
            <w:gridSpan w:val="7"/>
          </w:tcPr>
          <w:p w14:paraId="74C01105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1C2695C3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73EF8ADD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25479B67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6D23216F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1692D5DE" w14:textId="77777777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28B1FB5F" w14:textId="77C6896B" w:rsidR="00A51E83" w:rsidRDefault="00A51E83" w:rsidP="001B5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5DD6ECC5" w14:textId="77777777" w:rsidR="00DD688B" w:rsidRPr="001B546C" w:rsidRDefault="00DD688B" w:rsidP="001B546C">
      <w:pPr>
        <w:autoSpaceDE w:val="0"/>
        <w:autoSpaceDN w:val="0"/>
        <w:adjustRightInd w:val="0"/>
        <w:rPr>
          <w:rFonts w:cs="Times New Roman"/>
          <w:color w:val="000000"/>
        </w:rPr>
      </w:pPr>
    </w:p>
    <w:sectPr w:rsidR="00DD688B" w:rsidRPr="001B54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`W'Ñ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4231C"/>
    <w:multiLevelType w:val="hybridMultilevel"/>
    <w:tmpl w:val="386AAA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3878"/>
    <w:multiLevelType w:val="hybridMultilevel"/>
    <w:tmpl w:val="DDBE7C1E"/>
    <w:lvl w:ilvl="0" w:tplc="E6306A06">
      <w:numFmt w:val="bullet"/>
      <w:lvlText w:val=""/>
      <w:lvlJc w:val="left"/>
      <w:pPr>
        <w:ind w:left="720" w:hanging="360"/>
      </w:pPr>
      <w:rPr>
        <w:rFonts w:ascii="Symbol" w:eastAsiaTheme="minorHAnsi" w:hAnsi="Symbol" w:cs="`W'Ñ˛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EC"/>
    <w:rsid w:val="001B546C"/>
    <w:rsid w:val="002208C0"/>
    <w:rsid w:val="006F3932"/>
    <w:rsid w:val="008B228F"/>
    <w:rsid w:val="00A51E83"/>
    <w:rsid w:val="00BD34EC"/>
    <w:rsid w:val="00D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F3D8"/>
  <w15:chartTrackingRefBased/>
  <w15:docId w15:val="{ED9B929D-6464-794B-8E32-DAFC6C03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46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372CE0A8ED64DA684BE3D2EC5C07A" ma:contentTypeVersion="13" ma:contentTypeDescription="Crée un document." ma:contentTypeScope="" ma:versionID="c8553affdd9d3c7f17eac38d45438bd4">
  <xsd:schema xmlns:xsd="http://www.w3.org/2001/XMLSchema" xmlns:xs="http://www.w3.org/2001/XMLSchema" xmlns:p="http://schemas.microsoft.com/office/2006/metadata/properties" xmlns:ns2="00a0aec4-6922-4b47-9e73-3f0169bf7dd7" xmlns:ns3="a673b0d6-dfef-4229-90cf-08b7772e8b5a" targetNamespace="http://schemas.microsoft.com/office/2006/metadata/properties" ma:root="true" ma:fieldsID="a31cea3364fc7800253fd63f6d5f33e4" ns2:_="" ns3:_="">
    <xsd:import namespace="00a0aec4-6922-4b47-9e73-3f0169bf7dd7"/>
    <xsd:import namespace="a673b0d6-dfef-4229-90cf-08b7772e8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aec4-6922-4b47-9e73-3f0169bf7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3b0d6-dfef-4229-90cf-08b7772e8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3E8F9-38B9-43CE-B8A5-1812AB33D67B}"/>
</file>

<file path=customXml/itemProps2.xml><?xml version="1.0" encoding="utf-8"?>
<ds:datastoreItem xmlns:ds="http://schemas.openxmlformats.org/officeDocument/2006/customXml" ds:itemID="{96341F6E-1266-46D8-99D0-AEED6AD647C7}"/>
</file>

<file path=customXml/itemProps3.xml><?xml version="1.0" encoding="utf-8"?>
<ds:datastoreItem xmlns:ds="http://schemas.openxmlformats.org/officeDocument/2006/customXml" ds:itemID="{B7C1BDB2-0075-4A1D-9B82-B502683B8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Gendron</dc:creator>
  <cp:keywords/>
  <dc:description/>
  <cp:lastModifiedBy>Annick Gendron</cp:lastModifiedBy>
  <cp:revision>6</cp:revision>
  <dcterms:created xsi:type="dcterms:W3CDTF">2021-04-23T20:00:00Z</dcterms:created>
  <dcterms:modified xsi:type="dcterms:W3CDTF">2021-04-23T20:10:00Z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0x010100B5B372CE0A8ED64DA684BE3D2EC5C07A</vt:lpwstr>
  </property>
</Properties>
</file>